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F8" w:rsidRPr="002F6FDE" w:rsidRDefault="00563FF8" w:rsidP="00BE4281">
      <w:pPr>
        <w:jc w:val="center"/>
        <w:rPr>
          <w:rFonts w:ascii="標楷體" w:eastAsia="標楷體" w:hAnsi="標楷體"/>
          <w:b/>
          <w:sz w:val="32"/>
        </w:rPr>
      </w:pPr>
      <w:r w:rsidRPr="002F6FDE">
        <w:rPr>
          <w:rFonts w:ascii="標楷體" w:eastAsia="標楷體" w:hAnsi="標楷體" w:hint="eastAsia"/>
          <w:b/>
          <w:sz w:val="32"/>
        </w:rPr>
        <w:t>課程摘要表</w:t>
      </w:r>
    </w:p>
    <w:tbl>
      <w:tblPr>
        <w:tblStyle w:val="a3"/>
        <w:tblW w:w="5000" w:type="pct"/>
        <w:jc w:val="center"/>
        <w:tblLook w:val="04A0" w:firstRow="1" w:lastRow="0" w:firstColumn="1" w:lastColumn="0" w:noHBand="0" w:noVBand="1"/>
      </w:tblPr>
      <w:tblGrid>
        <w:gridCol w:w="1242"/>
        <w:gridCol w:w="4394"/>
        <w:gridCol w:w="1275"/>
        <w:gridCol w:w="1611"/>
      </w:tblGrid>
      <w:tr w:rsidR="00D53D4C" w:rsidRPr="002F6FDE" w:rsidTr="007F7CF7">
        <w:trPr>
          <w:trHeight w:val="567"/>
          <w:jc w:val="center"/>
        </w:trPr>
        <w:tc>
          <w:tcPr>
            <w:tcW w:w="729" w:type="pct"/>
            <w:vAlign w:val="center"/>
          </w:tcPr>
          <w:p w:rsidR="00D53D4C" w:rsidRPr="002F6FDE" w:rsidRDefault="00D53D4C" w:rsidP="005B0EC6">
            <w:pPr>
              <w:jc w:val="center"/>
              <w:rPr>
                <w:rFonts w:ascii="標楷體" w:eastAsia="標楷體" w:hAnsi="標楷體"/>
                <w:szCs w:val="24"/>
              </w:rPr>
            </w:pPr>
            <w:r w:rsidRPr="002F6FDE">
              <w:rPr>
                <w:rFonts w:ascii="標楷體" w:eastAsia="標楷體" w:hAnsi="標楷體"/>
                <w:szCs w:val="24"/>
              </w:rPr>
              <w:t>課程</w:t>
            </w:r>
            <w:r w:rsidRPr="002F6FDE">
              <w:rPr>
                <w:rFonts w:ascii="標楷體" w:eastAsia="標楷體" w:hAnsi="標楷體" w:hint="eastAsia"/>
                <w:szCs w:val="24"/>
              </w:rPr>
              <w:t>主題</w:t>
            </w:r>
          </w:p>
        </w:tc>
        <w:tc>
          <w:tcPr>
            <w:tcW w:w="2578" w:type="pct"/>
            <w:vAlign w:val="center"/>
          </w:tcPr>
          <w:p w:rsidR="008D26E5" w:rsidRDefault="00BD23ED" w:rsidP="008D26E5">
            <w:pPr>
              <w:jc w:val="center"/>
              <w:rPr>
                <w:rFonts w:ascii="標楷體" w:eastAsia="標楷體" w:hAnsi="標楷體"/>
                <w:color w:val="222222"/>
                <w:shd w:val="clear" w:color="auto" w:fill="FFFFFF"/>
              </w:rPr>
            </w:pPr>
            <w:r w:rsidRPr="00BD23ED">
              <w:rPr>
                <w:rFonts w:ascii="標楷體" w:eastAsia="標楷體" w:hAnsi="標楷體" w:hint="eastAsia"/>
                <w:color w:val="222222"/>
                <w:shd w:val="clear" w:color="auto" w:fill="FFFFFF"/>
              </w:rPr>
              <w:t>公共運輸(</w:t>
            </w:r>
            <w:proofErr w:type="gramStart"/>
            <w:r w:rsidRPr="00BD23ED">
              <w:rPr>
                <w:rFonts w:ascii="標楷體" w:eastAsia="標楷體" w:hAnsi="標楷體" w:hint="eastAsia"/>
                <w:color w:val="222222"/>
                <w:shd w:val="clear" w:color="auto" w:fill="FFFFFF"/>
              </w:rPr>
              <w:t>一</w:t>
            </w:r>
            <w:proofErr w:type="gramEnd"/>
            <w:r w:rsidRPr="00BD23ED">
              <w:rPr>
                <w:rFonts w:ascii="標楷體" w:eastAsia="標楷體" w:hAnsi="標楷體" w:hint="eastAsia"/>
                <w:color w:val="222222"/>
                <w:shd w:val="clear" w:color="auto" w:fill="FFFFFF"/>
              </w:rPr>
              <w:t>)</w:t>
            </w:r>
            <w:r w:rsidR="003E2B2A" w:rsidRPr="00BD23ED">
              <w:rPr>
                <w:rFonts w:ascii="標楷體" w:eastAsia="標楷體" w:hAnsi="標楷體" w:hint="eastAsia"/>
                <w:color w:val="222222"/>
                <w:shd w:val="clear" w:color="auto" w:fill="FFFFFF"/>
              </w:rPr>
              <w:t>:</w:t>
            </w:r>
          </w:p>
          <w:p w:rsidR="00D53D4C" w:rsidRPr="00C645A2" w:rsidRDefault="008D26E5" w:rsidP="005E55D3">
            <w:pPr>
              <w:jc w:val="center"/>
              <w:rPr>
                <w:rFonts w:ascii="標楷體" w:eastAsia="標楷體" w:hAnsi="標楷體"/>
                <w:color w:val="222222"/>
                <w:shd w:val="clear" w:color="auto" w:fill="FFFFFF"/>
              </w:rPr>
            </w:pPr>
            <w:r>
              <w:rPr>
                <w:rFonts w:ascii="標楷體" w:eastAsia="標楷體" w:hAnsi="標楷體" w:hint="eastAsia"/>
                <w:color w:val="222222"/>
                <w:shd w:val="clear" w:color="auto" w:fill="FFFFFF"/>
              </w:rPr>
              <w:t>網頁設計與開發實作課程</w:t>
            </w:r>
            <w:r w:rsidR="005E55D3">
              <w:rPr>
                <w:rFonts w:ascii="標楷體" w:eastAsia="標楷體" w:hAnsi="標楷體" w:hint="eastAsia"/>
                <w:color w:val="222222"/>
                <w:shd w:val="clear" w:color="auto" w:fill="FFFFFF"/>
              </w:rPr>
              <w:t>(基礎一)</w:t>
            </w:r>
            <w:r w:rsidR="00CD6125">
              <w:rPr>
                <w:rFonts w:ascii="標楷體" w:eastAsia="標楷體" w:hAnsi="標楷體"/>
                <w:color w:val="222222"/>
                <w:shd w:val="clear" w:color="auto" w:fill="FFFFFF"/>
              </w:rPr>
              <w:br/>
            </w:r>
            <w:bookmarkStart w:id="0" w:name="_GoBack"/>
            <w:bookmarkEnd w:id="0"/>
            <w:r>
              <w:rPr>
                <w:rFonts w:ascii="標楷體" w:eastAsia="標楷體" w:hAnsi="標楷體"/>
                <w:color w:val="222222"/>
                <w:shd w:val="clear" w:color="auto" w:fill="FFFFFF"/>
              </w:rPr>
              <w:t>–</w:t>
            </w:r>
            <w:r>
              <w:rPr>
                <w:rFonts w:ascii="標楷體" w:eastAsia="標楷體" w:hAnsi="標楷體" w:hint="eastAsia"/>
                <w:color w:val="222222"/>
                <w:shd w:val="clear" w:color="auto" w:fill="FFFFFF"/>
              </w:rPr>
              <w:t>以公共運輸</w:t>
            </w:r>
            <w:r w:rsidR="00E31916">
              <w:rPr>
                <w:rFonts w:ascii="標楷體" w:eastAsia="標楷體" w:hAnsi="標楷體" w:hint="eastAsia"/>
                <w:color w:val="222222"/>
                <w:shd w:val="clear" w:color="auto" w:fill="FFFFFF"/>
              </w:rPr>
              <w:t>客運業</w:t>
            </w:r>
            <w:r>
              <w:rPr>
                <w:rFonts w:ascii="標楷體" w:eastAsia="標楷體" w:hAnsi="標楷體" w:hint="eastAsia"/>
                <w:color w:val="222222"/>
                <w:shd w:val="clear" w:color="auto" w:fill="FFFFFF"/>
              </w:rPr>
              <w:t>為例</w:t>
            </w:r>
          </w:p>
        </w:tc>
        <w:tc>
          <w:tcPr>
            <w:tcW w:w="748" w:type="pct"/>
            <w:vAlign w:val="center"/>
          </w:tcPr>
          <w:p w:rsidR="00D53D4C" w:rsidRPr="002F6FDE" w:rsidRDefault="00D53D4C" w:rsidP="005B0EC6">
            <w:pPr>
              <w:jc w:val="center"/>
              <w:rPr>
                <w:rFonts w:ascii="標楷體" w:eastAsia="標楷體" w:hAnsi="標楷體"/>
                <w:szCs w:val="24"/>
              </w:rPr>
            </w:pPr>
            <w:r w:rsidRPr="002F6FDE">
              <w:rPr>
                <w:rFonts w:ascii="標楷體" w:eastAsia="標楷體" w:hAnsi="標楷體"/>
                <w:szCs w:val="24"/>
              </w:rPr>
              <w:t>授課教師</w:t>
            </w:r>
          </w:p>
        </w:tc>
        <w:tc>
          <w:tcPr>
            <w:tcW w:w="945" w:type="pct"/>
            <w:vAlign w:val="center"/>
          </w:tcPr>
          <w:p w:rsidR="00D53D4C" w:rsidRPr="002F6FDE" w:rsidRDefault="00BA598F" w:rsidP="005B0EC6">
            <w:pPr>
              <w:jc w:val="center"/>
              <w:rPr>
                <w:rFonts w:ascii="標楷體" w:eastAsia="標楷體" w:hAnsi="標楷體"/>
                <w:szCs w:val="24"/>
              </w:rPr>
            </w:pPr>
            <w:r w:rsidRPr="00BA598F">
              <w:rPr>
                <w:rFonts w:ascii="標楷體" w:eastAsia="標楷體" w:hAnsi="標楷體" w:hint="eastAsia"/>
                <w:sz w:val="28"/>
                <w:szCs w:val="24"/>
              </w:rPr>
              <w:t>陳昱光</w:t>
            </w:r>
          </w:p>
        </w:tc>
      </w:tr>
      <w:tr w:rsidR="00D53D4C" w:rsidRPr="002F6FDE" w:rsidTr="007F7CF7">
        <w:trPr>
          <w:trHeight w:val="77"/>
          <w:jc w:val="center"/>
        </w:trPr>
        <w:tc>
          <w:tcPr>
            <w:tcW w:w="729" w:type="pct"/>
            <w:vAlign w:val="center"/>
          </w:tcPr>
          <w:p w:rsidR="00D53D4C" w:rsidRPr="002F6FDE" w:rsidRDefault="00D53D4C" w:rsidP="00E03883">
            <w:pPr>
              <w:spacing w:beforeLines="50" w:before="180" w:afterLines="50" w:after="180"/>
              <w:jc w:val="center"/>
              <w:rPr>
                <w:rFonts w:ascii="標楷體" w:eastAsia="標楷體" w:hAnsi="標楷體"/>
                <w:szCs w:val="24"/>
              </w:rPr>
            </w:pPr>
            <w:r w:rsidRPr="002F6FDE">
              <w:rPr>
                <w:rFonts w:ascii="標楷體" w:eastAsia="標楷體" w:hAnsi="標楷體"/>
                <w:szCs w:val="24"/>
              </w:rPr>
              <w:t>授課日期</w:t>
            </w:r>
          </w:p>
        </w:tc>
        <w:tc>
          <w:tcPr>
            <w:tcW w:w="2578" w:type="pct"/>
            <w:vAlign w:val="center"/>
          </w:tcPr>
          <w:p w:rsidR="00D53D4C" w:rsidRPr="002F6FDE" w:rsidRDefault="00BA598F" w:rsidP="00300768">
            <w:pPr>
              <w:spacing w:beforeLines="50" w:before="180" w:afterLines="50" w:after="180"/>
              <w:jc w:val="center"/>
              <w:rPr>
                <w:rFonts w:ascii="標楷體" w:eastAsia="標楷體" w:hAnsi="標楷體"/>
                <w:szCs w:val="24"/>
              </w:rPr>
            </w:pPr>
            <w:r w:rsidRPr="00BA598F">
              <w:rPr>
                <w:rFonts w:ascii="標楷體" w:eastAsia="標楷體" w:hAnsi="標楷體" w:hint="eastAsia"/>
                <w:szCs w:val="24"/>
              </w:rPr>
              <w:t>10</w:t>
            </w:r>
            <w:r w:rsidR="00844817">
              <w:rPr>
                <w:rFonts w:ascii="標楷體" w:eastAsia="標楷體" w:hAnsi="標楷體" w:hint="eastAsia"/>
                <w:szCs w:val="24"/>
              </w:rPr>
              <w:t>6</w:t>
            </w:r>
            <w:r w:rsidRPr="00BA598F">
              <w:rPr>
                <w:rFonts w:ascii="標楷體" w:eastAsia="標楷體" w:hAnsi="標楷體" w:hint="eastAsia"/>
                <w:szCs w:val="24"/>
              </w:rPr>
              <w:t xml:space="preserve">年 </w:t>
            </w:r>
            <w:r w:rsidR="00300768">
              <w:rPr>
                <w:rFonts w:ascii="標楷體" w:eastAsia="標楷體" w:hAnsi="標楷體" w:hint="eastAsia"/>
                <w:szCs w:val="24"/>
              </w:rPr>
              <w:t>3</w:t>
            </w:r>
            <w:r w:rsidRPr="00BA598F">
              <w:rPr>
                <w:rFonts w:ascii="標楷體" w:eastAsia="標楷體" w:hAnsi="標楷體" w:hint="eastAsia"/>
                <w:szCs w:val="24"/>
              </w:rPr>
              <w:t>月</w:t>
            </w:r>
            <w:r w:rsidR="003E2B2A">
              <w:rPr>
                <w:rFonts w:ascii="標楷體" w:eastAsia="標楷體" w:hAnsi="標楷體" w:hint="eastAsia"/>
                <w:szCs w:val="24"/>
              </w:rPr>
              <w:t>28</w:t>
            </w:r>
            <w:r w:rsidRPr="00BA598F">
              <w:rPr>
                <w:rFonts w:ascii="標楷體" w:eastAsia="標楷體" w:hAnsi="標楷體" w:hint="eastAsia"/>
                <w:szCs w:val="24"/>
              </w:rPr>
              <w:t>日(星期二)</w:t>
            </w:r>
          </w:p>
        </w:tc>
        <w:tc>
          <w:tcPr>
            <w:tcW w:w="748" w:type="pct"/>
            <w:vAlign w:val="center"/>
          </w:tcPr>
          <w:p w:rsidR="00D53D4C" w:rsidRPr="002F6FDE" w:rsidRDefault="00D53D4C" w:rsidP="00E03883">
            <w:pPr>
              <w:spacing w:beforeLines="50" w:before="180" w:afterLines="50" w:after="180"/>
              <w:jc w:val="center"/>
              <w:rPr>
                <w:rFonts w:ascii="標楷體" w:eastAsia="標楷體" w:hAnsi="標楷體"/>
                <w:szCs w:val="24"/>
              </w:rPr>
            </w:pPr>
            <w:r w:rsidRPr="002F6FDE">
              <w:rPr>
                <w:rFonts w:ascii="標楷體" w:eastAsia="標楷體" w:hAnsi="標楷體"/>
                <w:szCs w:val="24"/>
              </w:rPr>
              <w:t>授課時段</w:t>
            </w:r>
          </w:p>
        </w:tc>
        <w:tc>
          <w:tcPr>
            <w:tcW w:w="945" w:type="pct"/>
            <w:vAlign w:val="center"/>
          </w:tcPr>
          <w:p w:rsidR="00D53D4C" w:rsidRPr="00BA598F" w:rsidRDefault="003E2B2A" w:rsidP="00E03883">
            <w:pPr>
              <w:spacing w:beforeLines="50" w:before="180" w:afterLines="50" w:after="180"/>
              <w:jc w:val="center"/>
              <w:rPr>
                <w:rFonts w:ascii="標楷體" w:eastAsia="標楷體" w:hAnsi="標楷體"/>
                <w:szCs w:val="24"/>
              </w:rPr>
            </w:pPr>
            <w:r>
              <w:rPr>
                <w:rFonts w:ascii="標楷體" w:eastAsia="標楷體" w:hAnsi="標楷體" w:hint="eastAsia"/>
                <w:szCs w:val="24"/>
              </w:rPr>
              <w:t>14:00~17:00</w:t>
            </w:r>
          </w:p>
        </w:tc>
      </w:tr>
      <w:tr w:rsidR="005470CE" w:rsidRPr="002F6FDE" w:rsidTr="007F7CF7">
        <w:trPr>
          <w:trHeight w:val="567"/>
          <w:jc w:val="center"/>
        </w:trPr>
        <w:tc>
          <w:tcPr>
            <w:tcW w:w="729" w:type="pct"/>
            <w:vAlign w:val="center"/>
          </w:tcPr>
          <w:p w:rsidR="005470CE" w:rsidRPr="002F6FDE" w:rsidRDefault="005470CE" w:rsidP="005B0EC6">
            <w:pPr>
              <w:jc w:val="center"/>
              <w:rPr>
                <w:rFonts w:ascii="標楷體" w:eastAsia="標楷體" w:hAnsi="標楷體"/>
                <w:szCs w:val="24"/>
              </w:rPr>
            </w:pPr>
            <w:r w:rsidRPr="002F6FDE">
              <w:rPr>
                <w:rFonts w:ascii="標楷體" w:eastAsia="標楷體" w:hAnsi="標楷體"/>
                <w:szCs w:val="24"/>
              </w:rPr>
              <w:t>授課地點</w:t>
            </w:r>
          </w:p>
        </w:tc>
        <w:tc>
          <w:tcPr>
            <w:tcW w:w="4271" w:type="pct"/>
            <w:gridSpan w:val="3"/>
            <w:vAlign w:val="center"/>
          </w:tcPr>
          <w:p w:rsidR="005470CE" w:rsidRPr="00DB5FE6" w:rsidRDefault="00851E96" w:rsidP="00300768">
            <w:pPr>
              <w:spacing w:beforeLines="50" w:before="180" w:afterLines="50" w:after="180"/>
              <w:jc w:val="center"/>
              <w:rPr>
                <w:rFonts w:ascii="標楷體" w:eastAsia="標楷體" w:hAnsi="標楷體"/>
                <w:szCs w:val="24"/>
              </w:rPr>
            </w:pPr>
            <w:r w:rsidRPr="00DB5FE6">
              <w:rPr>
                <w:rFonts w:ascii="標楷體" w:eastAsia="標楷體" w:hAnsi="標楷體" w:hint="eastAsia"/>
                <w:szCs w:val="24"/>
              </w:rPr>
              <w:t>國立</w:t>
            </w:r>
            <w:r w:rsidRPr="00BA598F">
              <w:rPr>
                <w:rFonts w:ascii="標楷體" w:eastAsia="標楷體" w:hAnsi="標楷體" w:hint="eastAsia"/>
                <w:szCs w:val="24"/>
              </w:rPr>
              <w:t>東華大學</w:t>
            </w:r>
            <w:proofErr w:type="gramStart"/>
            <w:r>
              <w:rPr>
                <w:rFonts w:ascii="標楷體" w:eastAsia="標楷體" w:hAnsi="標楷體" w:hint="eastAsia"/>
                <w:szCs w:val="24"/>
              </w:rPr>
              <w:t>壽豐校區</w:t>
            </w:r>
            <w:proofErr w:type="gramEnd"/>
            <w:r w:rsidR="00B35044">
              <w:rPr>
                <w:rFonts w:ascii="標楷體" w:eastAsia="標楷體" w:hAnsi="標楷體" w:hint="eastAsia"/>
                <w:szCs w:val="24"/>
              </w:rPr>
              <w:t>(管</w:t>
            </w:r>
            <w:r w:rsidR="006646E6">
              <w:rPr>
                <w:rFonts w:ascii="標楷體" w:eastAsia="標楷體" w:hAnsi="標楷體" w:hint="eastAsia"/>
                <w:szCs w:val="24"/>
              </w:rPr>
              <w:t>理學</w:t>
            </w:r>
            <w:r w:rsidR="00B35044">
              <w:rPr>
                <w:rFonts w:ascii="標楷體" w:eastAsia="標楷體" w:hAnsi="標楷體" w:hint="eastAsia"/>
                <w:szCs w:val="24"/>
              </w:rPr>
              <w:t>院</w:t>
            </w:r>
            <w:r w:rsidR="00300768">
              <w:rPr>
                <w:rFonts w:ascii="標楷體" w:eastAsia="標楷體" w:hAnsi="標楷體" w:hint="eastAsia"/>
                <w:szCs w:val="24"/>
              </w:rPr>
              <w:t>電腦教室</w:t>
            </w:r>
            <w:r w:rsidR="00B35044">
              <w:rPr>
                <w:rFonts w:ascii="標楷體" w:eastAsia="標楷體" w:hAnsi="標楷體" w:hint="eastAsia"/>
                <w:szCs w:val="24"/>
              </w:rPr>
              <w:t>)</w:t>
            </w:r>
            <w:r w:rsidR="000027BA">
              <w:rPr>
                <w:rFonts w:ascii="標楷體" w:eastAsia="標楷體" w:hAnsi="標楷體"/>
                <w:szCs w:val="24"/>
              </w:rPr>
              <w:br/>
            </w:r>
            <w:r w:rsidR="000027BA">
              <w:rPr>
                <w:rFonts w:ascii="標楷體" w:eastAsia="標楷體" w:hAnsi="標楷體" w:hint="eastAsia"/>
                <w:szCs w:val="24"/>
              </w:rPr>
              <w:t>花蓮縣壽豐鄉志學村大學路二段一號</w:t>
            </w:r>
          </w:p>
        </w:tc>
      </w:tr>
      <w:tr w:rsidR="00D53D4C" w:rsidRPr="002F6FDE" w:rsidTr="007F7CF7">
        <w:trPr>
          <w:trHeight w:val="567"/>
          <w:jc w:val="center"/>
        </w:trPr>
        <w:tc>
          <w:tcPr>
            <w:tcW w:w="729" w:type="pct"/>
            <w:vAlign w:val="center"/>
          </w:tcPr>
          <w:p w:rsidR="00D53D4C" w:rsidRPr="002F6FDE" w:rsidRDefault="00D53D4C" w:rsidP="00E03883">
            <w:pPr>
              <w:spacing w:beforeLines="50" w:before="180" w:afterLines="50" w:after="180"/>
              <w:jc w:val="center"/>
              <w:rPr>
                <w:rFonts w:ascii="標楷體" w:eastAsia="標楷體" w:hAnsi="標楷體"/>
                <w:szCs w:val="24"/>
              </w:rPr>
            </w:pPr>
            <w:r w:rsidRPr="002F6FDE">
              <w:rPr>
                <w:rFonts w:ascii="標楷體" w:eastAsia="標楷體" w:hAnsi="標楷體"/>
                <w:szCs w:val="24"/>
              </w:rPr>
              <w:t>講師經歷</w:t>
            </w:r>
          </w:p>
        </w:tc>
        <w:tc>
          <w:tcPr>
            <w:tcW w:w="4271" w:type="pct"/>
            <w:gridSpan w:val="3"/>
            <w:vAlign w:val="center"/>
          </w:tcPr>
          <w:p w:rsidR="00BA598F" w:rsidRPr="00BA598F" w:rsidRDefault="00BA598F" w:rsidP="00F153FE">
            <w:pPr>
              <w:jc w:val="center"/>
              <w:rPr>
                <w:rFonts w:ascii="標楷體" w:eastAsia="標楷體" w:hAnsi="標楷體"/>
                <w:color w:val="222222"/>
                <w:shd w:val="clear" w:color="auto" w:fill="FFFFFF"/>
              </w:rPr>
            </w:pPr>
            <w:proofErr w:type="gramStart"/>
            <w:r w:rsidRPr="00BA598F">
              <w:rPr>
                <w:rFonts w:ascii="標楷體" w:eastAsia="標楷體" w:hAnsi="標楷體" w:hint="eastAsia"/>
                <w:color w:val="222222"/>
                <w:shd w:val="clear" w:color="auto" w:fill="FFFFFF"/>
              </w:rPr>
              <w:t>斗</w:t>
            </w:r>
            <w:proofErr w:type="gramEnd"/>
            <w:r w:rsidRPr="00BA598F">
              <w:rPr>
                <w:rFonts w:ascii="標楷體" w:eastAsia="標楷體" w:hAnsi="標楷體" w:hint="eastAsia"/>
                <w:color w:val="222222"/>
                <w:shd w:val="clear" w:color="auto" w:fill="FFFFFF"/>
              </w:rPr>
              <w:t>立科技有限公司產品經理</w:t>
            </w:r>
          </w:p>
          <w:p w:rsidR="00BA598F" w:rsidRPr="00BA598F" w:rsidRDefault="00BA598F" w:rsidP="00F153FE">
            <w:pPr>
              <w:jc w:val="center"/>
              <w:rPr>
                <w:rFonts w:ascii="標楷體" w:eastAsia="標楷體" w:hAnsi="標楷體"/>
                <w:color w:val="222222"/>
                <w:shd w:val="clear" w:color="auto" w:fill="FFFFFF"/>
              </w:rPr>
            </w:pPr>
            <w:r w:rsidRPr="00BA598F">
              <w:rPr>
                <w:rFonts w:ascii="標楷體" w:eastAsia="標楷體" w:hAnsi="標楷體" w:hint="eastAsia"/>
                <w:color w:val="222222"/>
                <w:shd w:val="clear" w:color="auto" w:fill="FFFFFF"/>
              </w:rPr>
              <w:t>頂石雲端股份有限公司研發顧問</w:t>
            </w:r>
          </w:p>
          <w:p w:rsidR="00D53D4C" w:rsidRPr="002F6FDE" w:rsidRDefault="00BA598F" w:rsidP="00F153FE">
            <w:pPr>
              <w:jc w:val="center"/>
              <w:rPr>
                <w:rFonts w:ascii="標楷體" w:eastAsia="標楷體" w:hAnsi="標楷體"/>
                <w:color w:val="222222"/>
                <w:shd w:val="clear" w:color="auto" w:fill="FFFFFF"/>
              </w:rPr>
            </w:pPr>
            <w:r w:rsidRPr="00BA598F">
              <w:rPr>
                <w:rFonts w:ascii="標楷體" w:eastAsia="標楷體" w:hAnsi="標楷體" w:hint="eastAsia"/>
                <w:color w:val="222222"/>
                <w:shd w:val="clear" w:color="auto" w:fill="FFFFFF"/>
              </w:rPr>
              <w:t>豪泰客運股份有限公司特助</w:t>
            </w:r>
          </w:p>
        </w:tc>
      </w:tr>
      <w:tr w:rsidR="00D53D4C" w:rsidRPr="002F6FDE" w:rsidTr="007F7CF7">
        <w:trPr>
          <w:trHeight w:val="567"/>
          <w:jc w:val="center"/>
        </w:trPr>
        <w:tc>
          <w:tcPr>
            <w:tcW w:w="729" w:type="pct"/>
            <w:vAlign w:val="center"/>
          </w:tcPr>
          <w:p w:rsidR="00D53D4C" w:rsidRPr="002F6FDE" w:rsidRDefault="00D53D4C" w:rsidP="00E03883">
            <w:pPr>
              <w:spacing w:beforeLines="50" w:before="180" w:afterLines="50" w:after="180"/>
              <w:jc w:val="center"/>
              <w:rPr>
                <w:rFonts w:ascii="標楷體" w:eastAsia="標楷體" w:hAnsi="標楷體"/>
                <w:szCs w:val="24"/>
              </w:rPr>
            </w:pPr>
            <w:r w:rsidRPr="002F6FDE">
              <w:rPr>
                <w:rFonts w:ascii="標楷體" w:eastAsia="標楷體" w:hAnsi="標楷體"/>
                <w:szCs w:val="24"/>
              </w:rPr>
              <w:t>課程簡介</w:t>
            </w:r>
          </w:p>
        </w:tc>
        <w:tc>
          <w:tcPr>
            <w:tcW w:w="4271" w:type="pct"/>
            <w:gridSpan w:val="3"/>
            <w:vAlign w:val="center"/>
          </w:tcPr>
          <w:p w:rsidR="00AA2270" w:rsidRDefault="00AA2270" w:rsidP="005335E5">
            <w:pPr>
              <w:autoSpaceDE w:val="0"/>
              <w:autoSpaceDN w:val="0"/>
              <w:adjustRightInd w:val="0"/>
              <w:rPr>
                <w:rFonts w:ascii="標楷體" w:eastAsia="標楷體" w:hAnsi="標楷體" w:cs="MS-Gothic"/>
                <w:color w:val="222222"/>
                <w:kern w:val="0"/>
                <w:szCs w:val="24"/>
              </w:rPr>
            </w:pPr>
            <w:r>
              <w:rPr>
                <w:rFonts w:ascii="標楷體" w:eastAsia="標楷體" w:hAnsi="標楷體" w:cs="MS-Gothic" w:hint="eastAsia"/>
                <w:color w:val="222222"/>
                <w:kern w:val="0"/>
                <w:szCs w:val="24"/>
              </w:rPr>
              <w:t>有</w:t>
            </w:r>
            <w:proofErr w:type="gramStart"/>
            <w:r>
              <w:rPr>
                <w:rFonts w:ascii="標楷體" w:eastAsia="標楷體" w:hAnsi="標楷體" w:cs="MS-Gothic" w:hint="eastAsia"/>
                <w:color w:val="222222"/>
                <w:kern w:val="0"/>
                <w:szCs w:val="24"/>
              </w:rPr>
              <w:t>鑑</w:t>
            </w:r>
            <w:proofErr w:type="gramEnd"/>
            <w:r>
              <w:rPr>
                <w:rFonts w:ascii="標楷體" w:eastAsia="標楷體" w:hAnsi="標楷體" w:cs="MS-Gothic" w:hint="eastAsia"/>
                <w:color w:val="222222"/>
                <w:kern w:val="0"/>
                <w:szCs w:val="24"/>
              </w:rPr>
              <w:t>於近年來東部區域公共運輸</w:t>
            </w:r>
            <w:r w:rsidR="00E31916">
              <w:rPr>
                <w:rFonts w:ascii="標楷體" w:eastAsia="標楷體" w:hAnsi="標楷體" w:cs="MS-Gothic" w:hint="eastAsia"/>
                <w:color w:val="222222"/>
                <w:kern w:val="0"/>
                <w:szCs w:val="24"/>
              </w:rPr>
              <w:t>客運</w:t>
            </w:r>
            <w:r>
              <w:rPr>
                <w:rFonts w:ascii="標楷體" w:eastAsia="標楷體" w:hAnsi="標楷體" w:cs="MS-Gothic" w:hint="eastAsia"/>
                <w:color w:val="222222"/>
                <w:kern w:val="0"/>
                <w:szCs w:val="24"/>
              </w:rPr>
              <w:t>業</w:t>
            </w:r>
            <w:r w:rsidR="00E31916">
              <w:rPr>
                <w:rFonts w:ascii="標楷體" w:eastAsia="標楷體" w:hAnsi="標楷體" w:cs="MS-Gothic" w:hint="eastAsia"/>
                <w:color w:val="222222"/>
                <w:kern w:val="0"/>
                <w:szCs w:val="24"/>
              </w:rPr>
              <w:t>者</w:t>
            </w:r>
            <w:r>
              <w:rPr>
                <w:rFonts w:ascii="標楷體" w:eastAsia="標楷體" w:hAnsi="標楷體" w:cs="MS-Gothic" w:hint="eastAsia"/>
                <w:color w:val="222222"/>
                <w:kern w:val="0"/>
                <w:szCs w:val="24"/>
              </w:rPr>
              <w:t>在網站所呈現之</w:t>
            </w:r>
            <w:r w:rsidRPr="00AA2270">
              <w:rPr>
                <w:rFonts w:ascii="標楷體" w:eastAsia="標楷體" w:hAnsi="標楷體" w:cs="MS-Gothic" w:hint="eastAsia"/>
                <w:color w:val="222222"/>
                <w:kern w:val="0"/>
                <w:szCs w:val="24"/>
              </w:rPr>
              <w:t>資訊</w:t>
            </w:r>
            <w:r>
              <w:rPr>
                <w:rFonts w:ascii="標楷體" w:eastAsia="標楷體" w:hAnsi="標楷體" w:cs="MS-Gothic" w:hint="eastAsia"/>
                <w:color w:val="222222"/>
                <w:kern w:val="0"/>
                <w:szCs w:val="24"/>
              </w:rPr>
              <w:t>較為</w:t>
            </w:r>
            <w:r w:rsidR="00E31916">
              <w:rPr>
                <w:rFonts w:ascii="標楷體" w:eastAsia="標楷體" w:hAnsi="標楷體" w:cs="MS-Gothic" w:hint="eastAsia"/>
                <w:color w:val="222222"/>
                <w:kern w:val="0"/>
                <w:szCs w:val="24"/>
              </w:rPr>
              <w:t>簡易且使用者查詢介面不佳</w:t>
            </w:r>
            <w:r w:rsidRPr="005335E5">
              <w:rPr>
                <w:rFonts w:ascii="標楷體" w:eastAsia="標楷體" w:hAnsi="標楷體" w:cs="MS-Gothic" w:hint="eastAsia"/>
                <w:color w:val="222222"/>
                <w:kern w:val="0"/>
                <w:szCs w:val="24"/>
              </w:rPr>
              <w:t>，</w:t>
            </w:r>
            <w:r w:rsidR="00E31916">
              <w:rPr>
                <w:rFonts w:ascii="標楷體" w:eastAsia="標楷體" w:hAnsi="標楷體" w:cs="MS-Gothic" w:hint="eastAsia"/>
                <w:color w:val="222222"/>
                <w:kern w:val="0"/>
                <w:szCs w:val="24"/>
              </w:rPr>
              <w:t>導致</w:t>
            </w:r>
            <w:r>
              <w:rPr>
                <w:rFonts w:ascii="標楷體" w:eastAsia="標楷體" w:hAnsi="標楷體" w:cs="MS-Gothic" w:hint="eastAsia"/>
                <w:color w:val="222222"/>
                <w:kern w:val="0"/>
                <w:szCs w:val="24"/>
              </w:rPr>
              <w:t>民眾</w:t>
            </w:r>
            <w:r w:rsidR="00E31916">
              <w:rPr>
                <w:rFonts w:ascii="標楷體" w:eastAsia="標楷體" w:hAnsi="標楷體" w:cs="MS-Gothic" w:hint="eastAsia"/>
                <w:color w:val="222222"/>
                <w:kern w:val="0"/>
                <w:szCs w:val="24"/>
              </w:rPr>
              <w:t>在查詢相關班次/班表/路線等資訊時有落差</w:t>
            </w:r>
            <w:r w:rsidR="00E31916" w:rsidRPr="005335E5">
              <w:rPr>
                <w:rFonts w:ascii="標楷體" w:eastAsia="標楷體" w:hAnsi="標楷體" w:cs="MS-Gothic" w:hint="eastAsia"/>
                <w:color w:val="222222"/>
                <w:kern w:val="0"/>
                <w:szCs w:val="24"/>
              </w:rPr>
              <w:t>，</w:t>
            </w:r>
            <w:r w:rsidR="00E31916">
              <w:rPr>
                <w:rFonts w:ascii="標楷體" w:eastAsia="標楷體" w:hAnsi="標楷體" w:cs="MS-Gothic" w:hint="eastAsia"/>
                <w:color w:val="222222"/>
                <w:kern w:val="0"/>
                <w:szCs w:val="24"/>
              </w:rPr>
              <w:t>長期影響民眾使用公共運輸之信心</w:t>
            </w:r>
            <w:r w:rsidR="00E31916" w:rsidRPr="005335E5">
              <w:rPr>
                <w:rFonts w:ascii="標楷體" w:eastAsia="標楷體" w:hAnsi="標楷體" w:cs="MS-Gothic" w:hint="eastAsia"/>
                <w:color w:val="222222"/>
                <w:kern w:val="0"/>
                <w:szCs w:val="24"/>
              </w:rPr>
              <w:t>。</w:t>
            </w:r>
            <w:r w:rsidR="00E31916">
              <w:rPr>
                <w:rFonts w:ascii="標楷體" w:eastAsia="標楷體" w:hAnsi="標楷體" w:cs="MS-Gothic" w:hint="eastAsia"/>
                <w:color w:val="222222"/>
                <w:kern w:val="0"/>
                <w:szCs w:val="24"/>
              </w:rPr>
              <w:t>東部運輸中心為協助花東地區公共運輸客運業者能提供更友善進步的網頁設計</w:t>
            </w:r>
            <w:r w:rsidR="00E31916" w:rsidRPr="005335E5">
              <w:rPr>
                <w:rFonts w:ascii="標楷體" w:eastAsia="標楷體" w:hAnsi="標楷體" w:cs="MS-Gothic" w:hint="eastAsia"/>
                <w:color w:val="222222"/>
                <w:kern w:val="0"/>
                <w:szCs w:val="24"/>
              </w:rPr>
              <w:t>，</w:t>
            </w:r>
            <w:r w:rsidR="00E31916">
              <w:rPr>
                <w:rFonts w:ascii="標楷體" w:eastAsia="標楷體" w:hAnsi="標楷體" w:cs="MS-Gothic" w:hint="eastAsia"/>
                <w:color w:val="222222"/>
                <w:kern w:val="0"/>
                <w:szCs w:val="24"/>
              </w:rPr>
              <w:t>特別安排一系列網頁設計與開發實作課程</w:t>
            </w:r>
            <w:r w:rsidR="00E31916" w:rsidRPr="005335E5">
              <w:rPr>
                <w:rFonts w:ascii="標楷體" w:eastAsia="標楷體" w:hAnsi="標楷體" w:cs="MS-Gothic" w:hint="eastAsia"/>
                <w:color w:val="222222"/>
                <w:kern w:val="0"/>
                <w:szCs w:val="24"/>
              </w:rPr>
              <w:t>。</w:t>
            </w:r>
            <w:r w:rsidR="00E31916">
              <w:rPr>
                <w:rFonts w:ascii="標楷體" w:eastAsia="標楷體" w:hAnsi="標楷體" w:cs="MS-Gothic" w:hint="eastAsia"/>
                <w:color w:val="222222"/>
                <w:kern w:val="0"/>
                <w:szCs w:val="24"/>
              </w:rPr>
              <w:t>期能藉由課堂上與學員的互動式教學方式</w:t>
            </w:r>
            <w:r w:rsidR="00E31916" w:rsidRPr="005335E5">
              <w:rPr>
                <w:rFonts w:ascii="標楷體" w:eastAsia="標楷體" w:hAnsi="標楷體" w:cs="MS-Gothic" w:hint="eastAsia"/>
                <w:color w:val="222222"/>
                <w:kern w:val="0"/>
                <w:szCs w:val="24"/>
              </w:rPr>
              <w:t>，</w:t>
            </w:r>
            <w:r w:rsidR="00E31916">
              <w:rPr>
                <w:rFonts w:ascii="標楷體" w:eastAsia="標楷體" w:hAnsi="標楷體" w:cs="MS-Gothic" w:hint="eastAsia"/>
                <w:color w:val="222222"/>
                <w:kern w:val="0"/>
                <w:szCs w:val="24"/>
              </w:rPr>
              <w:t>教導地方政府與客運業者學習如何建構友善可靠的網頁與資訊平台</w:t>
            </w:r>
            <w:r w:rsidR="00E31916" w:rsidRPr="005335E5">
              <w:rPr>
                <w:rFonts w:ascii="標楷體" w:eastAsia="標楷體" w:hAnsi="標楷體" w:cs="MS-Gothic" w:hint="eastAsia"/>
                <w:color w:val="222222"/>
                <w:kern w:val="0"/>
                <w:szCs w:val="24"/>
              </w:rPr>
              <w:t>。</w:t>
            </w:r>
          </w:p>
          <w:p w:rsidR="00E31916" w:rsidRPr="00E31916" w:rsidRDefault="00E31916" w:rsidP="005335E5">
            <w:pPr>
              <w:autoSpaceDE w:val="0"/>
              <w:autoSpaceDN w:val="0"/>
              <w:adjustRightInd w:val="0"/>
              <w:rPr>
                <w:rFonts w:ascii="標楷體" w:eastAsia="標楷體" w:hAnsi="標楷體" w:cs="MS-Gothic"/>
                <w:color w:val="222222"/>
                <w:kern w:val="0"/>
                <w:szCs w:val="24"/>
              </w:rPr>
            </w:pPr>
          </w:p>
          <w:p w:rsidR="005112EA" w:rsidRPr="00E31916" w:rsidRDefault="005335E5" w:rsidP="00E31916">
            <w:pPr>
              <w:autoSpaceDE w:val="0"/>
              <w:autoSpaceDN w:val="0"/>
              <w:adjustRightInd w:val="0"/>
              <w:rPr>
                <w:rFonts w:ascii="標楷體" w:eastAsia="標楷體" w:hAnsi="標楷體" w:cs="MS-Gothic"/>
                <w:color w:val="222222"/>
                <w:kern w:val="0"/>
                <w:szCs w:val="24"/>
              </w:rPr>
            </w:pPr>
            <w:r w:rsidRPr="005335E5">
              <w:rPr>
                <w:rFonts w:ascii="標楷體" w:eastAsia="標楷體" w:hAnsi="標楷體" w:cs="MS-Gothic" w:hint="eastAsia"/>
                <w:color w:val="222222"/>
                <w:kern w:val="0"/>
                <w:szCs w:val="24"/>
              </w:rPr>
              <w:t>網頁是所有瀏覽器呈現資料的方式，本節會介紹基本的</w:t>
            </w:r>
            <w:r w:rsidRPr="005335E5">
              <w:rPr>
                <w:rFonts w:ascii="標楷體" w:eastAsia="標楷體" w:hAnsi="標楷體" w:cs="Calibri"/>
                <w:color w:val="222222"/>
                <w:kern w:val="0"/>
                <w:szCs w:val="24"/>
              </w:rPr>
              <w:t>HTML</w:t>
            </w:r>
            <w:r w:rsidRPr="005335E5">
              <w:rPr>
                <w:rFonts w:ascii="標楷體" w:eastAsia="標楷體" w:hAnsi="標楷體" w:cs="MS-Gothic" w:hint="eastAsia"/>
                <w:color w:val="222222"/>
                <w:kern w:val="0"/>
                <w:szCs w:val="24"/>
              </w:rPr>
              <w:t>語法，並使用簡單的文字編輯器瞭解大致上的架構。</w:t>
            </w:r>
            <w:r w:rsidR="00E31916">
              <w:rPr>
                <w:rFonts w:ascii="標楷體" w:eastAsia="標楷體" w:hAnsi="標楷體" w:cs="MS-Gothic" w:hint="eastAsia"/>
                <w:color w:val="222222"/>
                <w:kern w:val="0"/>
                <w:szCs w:val="24"/>
              </w:rPr>
              <w:t>本次課程將</w:t>
            </w:r>
            <w:r w:rsidRPr="005335E5">
              <w:rPr>
                <w:rFonts w:ascii="標楷體" w:eastAsia="標楷體" w:hAnsi="標楷體" w:cs="MS-Gothic" w:hint="eastAsia"/>
                <w:color w:val="222222"/>
                <w:kern w:val="0"/>
                <w:szCs w:val="24"/>
              </w:rPr>
              <w:t>簡介一下前後端使用的程式，之後再介紹一個開發工具</w:t>
            </w:r>
            <w:r w:rsidRPr="005335E5">
              <w:rPr>
                <w:rFonts w:ascii="標楷體" w:eastAsia="標楷體" w:hAnsi="標楷體" w:cs="Calibri"/>
                <w:color w:val="222222"/>
                <w:kern w:val="0"/>
                <w:szCs w:val="24"/>
              </w:rPr>
              <w:t>(Visual Studio 2017)</w:t>
            </w:r>
          </w:p>
        </w:tc>
      </w:tr>
      <w:tr w:rsidR="00D53D4C" w:rsidRPr="002F6FDE" w:rsidTr="007F7CF7">
        <w:trPr>
          <w:trHeight w:val="567"/>
          <w:jc w:val="center"/>
        </w:trPr>
        <w:tc>
          <w:tcPr>
            <w:tcW w:w="729" w:type="pct"/>
            <w:vAlign w:val="center"/>
          </w:tcPr>
          <w:p w:rsidR="00D53D4C" w:rsidRPr="002F6FDE" w:rsidRDefault="00D53D4C" w:rsidP="00E03883">
            <w:pPr>
              <w:spacing w:beforeLines="50" w:before="180" w:afterLines="50" w:after="180"/>
              <w:jc w:val="center"/>
              <w:rPr>
                <w:rFonts w:ascii="標楷體" w:eastAsia="標楷體" w:hAnsi="標楷體"/>
                <w:szCs w:val="24"/>
              </w:rPr>
            </w:pPr>
            <w:r w:rsidRPr="002F6FDE">
              <w:rPr>
                <w:rFonts w:ascii="標楷體" w:eastAsia="標楷體" w:hAnsi="標楷體"/>
                <w:szCs w:val="24"/>
              </w:rPr>
              <w:t>課程大綱</w:t>
            </w:r>
          </w:p>
        </w:tc>
        <w:tc>
          <w:tcPr>
            <w:tcW w:w="4271" w:type="pct"/>
            <w:gridSpan w:val="3"/>
            <w:vAlign w:val="center"/>
          </w:tcPr>
          <w:p w:rsidR="005335E5" w:rsidRPr="005335E5" w:rsidRDefault="005335E5" w:rsidP="005335E5">
            <w:pPr>
              <w:autoSpaceDE w:val="0"/>
              <w:autoSpaceDN w:val="0"/>
              <w:adjustRightInd w:val="0"/>
              <w:rPr>
                <w:rFonts w:ascii="標楷體" w:eastAsia="標楷體" w:hAnsi="標楷體" w:cs="MS-Gothic"/>
                <w:color w:val="222222"/>
                <w:kern w:val="0"/>
                <w:szCs w:val="24"/>
              </w:rPr>
            </w:pPr>
            <w:r w:rsidRPr="005335E5">
              <w:rPr>
                <w:rFonts w:ascii="標楷體" w:eastAsia="標楷體" w:hAnsi="標楷體" w:cs="Calibri"/>
                <w:color w:val="222222"/>
                <w:kern w:val="0"/>
                <w:szCs w:val="24"/>
              </w:rPr>
              <w:t>(1) HTML</w:t>
            </w:r>
            <w:r w:rsidRPr="005335E5">
              <w:rPr>
                <w:rFonts w:ascii="標楷體" w:eastAsia="標楷體" w:hAnsi="標楷體" w:cs="MS-Gothic" w:hint="eastAsia"/>
                <w:color w:val="222222"/>
                <w:kern w:val="0"/>
                <w:szCs w:val="24"/>
              </w:rPr>
              <w:t>概述</w:t>
            </w:r>
          </w:p>
          <w:p w:rsidR="005335E5" w:rsidRDefault="005335E5" w:rsidP="005335E5">
            <w:pPr>
              <w:autoSpaceDE w:val="0"/>
              <w:autoSpaceDN w:val="0"/>
              <w:adjustRightInd w:val="0"/>
              <w:rPr>
                <w:rFonts w:ascii="標楷體" w:eastAsia="標楷體" w:hAnsi="標楷體" w:cs="MS-Gothic"/>
                <w:color w:val="222222"/>
                <w:kern w:val="0"/>
                <w:szCs w:val="24"/>
              </w:rPr>
            </w:pPr>
            <w:r w:rsidRPr="005335E5">
              <w:rPr>
                <w:rFonts w:ascii="標楷體" w:eastAsia="標楷體" w:hAnsi="標楷體" w:cs="Calibri"/>
                <w:color w:val="222222"/>
                <w:kern w:val="0"/>
                <w:szCs w:val="24"/>
              </w:rPr>
              <w:t xml:space="preserve">(2) </w:t>
            </w:r>
            <w:r w:rsidRPr="005335E5">
              <w:rPr>
                <w:rFonts w:ascii="標楷體" w:eastAsia="標楷體" w:hAnsi="標楷體" w:cs="MS-Gothic" w:hint="eastAsia"/>
                <w:color w:val="222222"/>
                <w:kern w:val="0"/>
                <w:szCs w:val="24"/>
              </w:rPr>
              <w:t>網頁動態語言概述</w:t>
            </w:r>
          </w:p>
          <w:p w:rsidR="00D53D4C" w:rsidRPr="005335E5" w:rsidRDefault="005335E5" w:rsidP="005335E5">
            <w:pPr>
              <w:autoSpaceDE w:val="0"/>
              <w:autoSpaceDN w:val="0"/>
              <w:adjustRightInd w:val="0"/>
              <w:rPr>
                <w:rFonts w:ascii="標楷體" w:eastAsia="標楷體" w:hAnsi="標楷體" w:cs="MS-Gothic"/>
                <w:color w:val="222222"/>
                <w:kern w:val="0"/>
                <w:szCs w:val="24"/>
              </w:rPr>
            </w:pPr>
            <w:r w:rsidRPr="005335E5">
              <w:rPr>
                <w:rFonts w:ascii="標楷體" w:eastAsia="標楷體" w:hAnsi="標楷體" w:cs="Calibri"/>
                <w:color w:val="222222"/>
                <w:kern w:val="0"/>
                <w:szCs w:val="24"/>
              </w:rPr>
              <w:t xml:space="preserve">(3) </w:t>
            </w:r>
            <w:r w:rsidRPr="005335E5">
              <w:rPr>
                <w:rFonts w:ascii="標楷體" w:eastAsia="標楷體" w:hAnsi="標楷體" w:cs="MS-Gothic" w:hint="eastAsia"/>
                <w:color w:val="222222"/>
                <w:kern w:val="0"/>
                <w:szCs w:val="24"/>
              </w:rPr>
              <w:t>網頁開發的整合開發環境概述</w:t>
            </w:r>
            <w:r w:rsidRPr="005335E5">
              <w:rPr>
                <w:rFonts w:ascii="標楷體" w:eastAsia="標楷體" w:hAnsi="標楷體" w:cs="MS-Gothic"/>
                <w:color w:val="222222"/>
                <w:kern w:val="0"/>
                <w:szCs w:val="24"/>
              </w:rPr>
              <w:t xml:space="preserve"> </w:t>
            </w:r>
            <w:r w:rsidRPr="005335E5">
              <w:rPr>
                <w:rFonts w:ascii="標楷體" w:eastAsia="標楷體" w:hAnsi="標楷體" w:cs="Calibri"/>
                <w:color w:val="222222"/>
                <w:kern w:val="0"/>
                <w:szCs w:val="24"/>
              </w:rPr>
              <w:t>(Visual Studio 2017)</w:t>
            </w:r>
          </w:p>
        </w:tc>
      </w:tr>
      <w:tr w:rsidR="00D53D4C" w:rsidRPr="002F6FDE" w:rsidTr="007F7CF7">
        <w:trPr>
          <w:trHeight w:val="557"/>
          <w:jc w:val="center"/>
        </w:trPr>
        <w:tc>
          <w:tcPr>
            <w:tcW w:w="729" w:type="pct"/>
            <w:vAlign w:val="center"/>
          </w:tcPr>
          <w:p w:rsidR="00D53D4C" w:rsidRPr="002F6FDE" w:rsidRDefault="00D53D4C" w:rsidP="00E03883">
            <w:pPr>
              <w:spacing w:beforeLines="50" w:before="180" w:afterLines="50" w:after="180"/>
              <w:jc w:val="center"/>
              <w:rPr>
                <w:rFonts w:ascii="標楷體" w:eastAsia="標楷體" w:hAnsi="標楷體"/>
                <w:szCs w:val="24"/>
              </w:rPr>
            </w:pPr>
            <w:r w:rsidRPr="002F6FDE">
              <w:rPr>
                <w:rFonts w:ascii="標楷體" w:eastAsia="標楷體" w:hAnsi="標楷體"/>
                <w:szCs w:val="24"/>
              </w:rPr>
              <w:t>授課教材</w:t>
            </w:r>
          </w:p>
        </w:tc>
        <w:tc>
          <w:tcPr>
            <w:tcW w:w="4271" w:type="pct"/>
            <w:gridSpan w:val="3"/>
            <w:vAlign w:val="center"/>
          </w:tcPr>
          <w:p w:rsidR="006A209F" w:rsidRPr="002F6FDE" w:rsidRDefault="00D53D4C" w:rsidP="00E03883">
            <w:pPr>
              <w:pStyle w:val="a8"/>
              <w:numPr>
                <w:ilvl w:val="0"/>
                <w:numId w:val="4"/>
              </w:numPr>
              <w:spacing w:beforeLines="50" w:before="180" w:afterLines="50" w:after="180"/>
              <w:ind w:leftChars="0"/>
              <w:rPr>
                <w:rFonts w:ascii="標楷體" w:eastAsia="標楷體" w:hAnsi="標楷體"/>
                <w:sz w:val="24"/>
                <w:szCs w:val="24"/>
              </w:rPr>
            </w:pPr>
            <w:r w:rsidRPr="002F6FDE">
              <w:rPr>
                <w:rFonts w:ascii="標楷體" w:eastAsia="標楷體" w:hAnsi="標楷體" w:hint="eastAsia"/>
                <w:sz w:val="24"/>
                <w:szCs w:val="24"/>
              </w:rPr>
              <w:t>簡報</w:t>
            </w:r>
          </w:p>
          <w:p w:rsidR="00BB6C93" w:rsidRPr="002F6FDE" w:rsidRDefault="005335E5" w:rsidP="00E03883">
            <w:pPr>
              <w:pStyle w:val="a8"/>
              <w:numPr>
                <w:ilvl w:val="0"/>
                <w:numId w:val="4"/>
              </w:numPr>
              <w:spacing w:beforeLines="50" w:before="180" w:afterLines="50" w:after="180"/>
              <w:ind w:leftChars="0"/>
              <w:rPr>
                <w:rFonts w:ascii="標楷體" w:eastAsia="標楷體" w:hAnsi="標楷體"/>
                <w:sz w:val="24"/>
                <w:szCs w:val="24"/>
              </w:rPr>
            </w:pPr>
            <w:r>
              <w:rPr>
                <w:rFonts w:ascii="標楷體" w:eastAsia="標楷體" w:hAnsi="標楷體" w:hint="eastAsia"/>
                <w:sz w:val="24"/>
                <w:szCs w:val="24"/>
              </w:rPr>
              <w:t>上機實作</w:t>
            </w:r>
          </w:p>
        </w:tc>
      </w:tr>
    </w:tbl>
    <w:p w:rsidR="003334A3" w:rsidRPr="002F6FDE" w:rsidRDefault="003334A3" w:rsidP="00563FF8">
      <w:pPr>
        <w:spacing w:line="360" w:lineRule="auto"/>
        <w:rPr>
          <w:rFonts w:ascii="標楷體" w:eastAsia="標楷體" w:hAnsi="標楷體" w:cs="Times New Roman"/>
          <w:sz w:val="32"/>
        </w:rPr>
      </w:pPr>
    </w:p>
    <w:sectPr w:rsidR="003334A3" w:rsidRPr="002F6FDE" w:rsidSect="00FD73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4C" w:rsidRDefault="00A75E4C" w:rsidP="00D53D4C">
      <w:r>
        <w:separator/>
      </w:r>
    </w:p>
  </w:endnote>
  <w:endnote w:type="continuationSeparator" w:id="0">
    <w:p w:rsidR="00A75E4C" w:rsidRDefault="00A75E4C" w:rsidP="00D5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Gothi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4C" w:rsidRDefault="00A75E4C" w:rsidP="00D53D4C">
      <w:r>
        <w:separator/>
      </w:r>
    </w:p>
  </w:footnote>
  <w:footnote w:type="continuationSeparator" w:id="0">
    <w:p w:rsidR="00A75E4C" w:rsidRDefault="00A75E4C" w:rsidP="00D53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5CF"/>
    <w:multiLevelType w:val="hybridMultilevel"/>
    <w:tmpl w:val="C16A84CA"/>
    <w:lvl w:ilvl="0" w:tplc="733C2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47480"/>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EA14AD"/>
    <w:multiLevelType w:val="hybridMultilevel"/>
    <w:tmpl w:val="C16A84CA"/>
    <w:lvl w:ilvl="0" w:tplc="733C2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9A66D6"/>
    <w:multiLevelType w:val="hybridMultilevel"/>
    <w:tmpl w:val="6A189440"/>
    <w:lvl w:ilvl="0" w:tplc="4DD68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750D44"/>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F12943"/>
    <w:multiLevelType w:val="hybridMultilevel"/>
    <w:tmpl w:val="E104082C"/>
    <w:lvl w:ilvl="0" w:tplc="C1ECF7A2">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23DF5"/>
    <w:multiLevelType w:val="hybridMultilevel"/>
    <w:tmpl w:val="DEECAFE0"/>
    <w:lvl w:ilvl="0" w:tplc="BBDC6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E6EBA"/>
    <w:multiLevelType w:val="hybridMultilevel"/>
    <w:tmpl w:val="7D7EB3FC"/>
    <w:lvl w:ilvl="0" w:tplc="F30E2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390A33"/>
    <w:multiLevelType w:val="hybridMultilevel"/>
    <w:tmpl w:val="F7DA155E"/>
    <w:lvl w:ilvl="0" w:tplc="4704E90C">
      <w:start w:val="1"/>
      <w:numFmt w:val="upperLetter"/>
      <w:lvlText w:val="(%1)"/>
      <w:lvlJc w:val="left"/>
      <w:pPr>
        <w:tabs>
          <w:tab w:val="num" w:pos="402"/>
        </w:tabs>
        <w:ind w:left="40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25"/>
    <w:rsid w:val="000027BA"/>
    <w:rsid w:val="0006147E"/>
    <w:rsid w:val="000C620E"/>
    <w:rsid w:val="000F464E"/>
    <w:rsid w:val="001106CE"/>
    <w:rsid w:val="00134410"/>
    <w:rsid w:val="00147A94"/>
    <w:rsid w:val="00175838"/>
    <w:rsid w:val="001A6F9A"/>
    <w:rsid w:val="001B12D8"/>
    <w:rsid w:val="001E09A7"/>
    <w:rsid w:val="001E0BF4"/>
    <w:rsid w:val="001E3A03"/>
    <w:rsid w:val="002021F7"/>
    <w:rsid w:val="002202CC"/>
    <w:rsid w:val="00263413"/>
    <w:rsid w:val="00284BE9"/>
    <w:rsid w:val="002A79D4"/>
    <w:rsid w:val="002E7D9A"/>
    <w:rsid w:val="002F6FDE"/>
    <w:rsid w:val="00300768"/>
    <w:rsid w:val="00304F33"/>
    <w:rsid w:val="003334A3"/>
    <w:rsid w:val="003334C2"/>
    <w:rsid w:val="003572FB"/>
    <w:rsid w:val="00383B96"/>
    <w:rsid w:val="003A3CB8"/>
    <w:rsid w:val="003E2B2A"/>
    <w:rsid w:val="004230F4"/>
    <w:rsid w:val="00430B85"/>
    <w:rsid w:val="004523DD"/>
    <w:rsid w:val="004574B5"/>
    <w:rsid w:val="004A2E9F"/>
    <w:rsid w:val="004B49B0"/>
    <w:rsid w:val="004D7666"/>
    <w:rsid w:val="005112EA"/>
    <w:rsid w:val="005258E7"/>
    <w:rsid w:val="005335E5"/>
    <w:rsid w:val="005470CE"/>
    <w:rsid w:val="005530FD"/>
    <w:rsid w:val="00556ECD"/>
    <w:rsid w:val="00563FF8"/>
    <w:rsid w:val="005B0EC6"/>
    <w:rsid w:val="005E2487"/>
    <w:rsid w:val="005E55D3"/>
    <w:rsid w:val="006646E6"/>
    <w:rsid w:val="0066753C"/>
    <w:rsid w:val="006A209F"/>
    <w:rsid w:val="006C4CD8"/>
    <w:rsid w:val="00713232"/>
    <w:rsid w:val="00724A8E"/>
    <w:rsid w:val="00742EB6"/>
    <w:rsid w:val="00774DCA"/>
    <w:rsid w:val="007A0B16"/>
    <w:rsid w:val="007F6338"/>
    <w:rsid w:val="007F7CF7"/>
    <w:rsid w:val="00816633"/>
    <w:rsid w:val="00824BC0"/>
    <w:rsid w:val="00844674"/>
    <w:rsid w:val="00844817"/>
    <w:rsid w:val="00845B9B"/>
    <w:rsid w:val="00851E96"/>
    <w:rsid w:val="00862265"/>
    <w:rsid w:val="008A37CF"/>
    <w:rsid w:val="008A5EDD"/>
    <w:rsid w:val="008D26E5"/>
    <w:rsid w:val="008F1B0B"/>
    <w:rsid w:val="008F3364"/>
    <w:rsid w:val="008F6BE1"/>
    <w:rsid w:val="0096011D"/>
    <w:rsid w:val="00984D51"/>
    <w:rsid w:val="0098793B"/>
    <w:rsid w:val="009B2FC7"/>
    <w:rsid w:val="009F59EC"/>
    <w:rsid w:val="00A03245"/>
    <w:rsid w:val="00A644BF"/>
    <w:rsid w:val="00A75E4C"/>
    <w:rsid w:val="00AA2270"/>
    <w:rsid w:val="00B27348"/>
    <w:rsid w:val="00B35044"/>
    <w:rsid w:val="00B779EE"/>
    <w:rsid w:val="00BA598F"/>
    <w:rsid w:val="00BB6C93"/>
    <w:rsid w:val="00BD23ED"/>
    <w:rsid w:val="00BE4281"/>
    <w:rsid w:val="00C35120"/>
    <w:rsid w:val="00C51E60"/>
    <w:rsid w:val="00C645A2"/>
    <w:rsid w:val="00C94608"/>
    <w:rsid w:val="00CA3058"/>
    <w:rsid w:val="00CA76AC"/>
    <w:rsid w:val="00CD1A6A"/>
    <w:rsid w:val="00CD6125"/>
    <w:rsid w:val="00CE14CC"/>
    <w:rsid w:val="00D53D4C"/>
    <w:rsid w:val="00DF6051"/>
    <w:rsid w:val="00E03883"/>
    <w:rsid w:val="00E112D1"/>
    <w:rsid w:val="00E23653"/>
    <w:rsid w:val="00E31916"/>
    <w:rsid w:val="00E72E9D"/>
    <w:rsid w:val="00E74830"/>
    <w:rsid w:val="00EB3A73"/>
    <w:rsid w:val="00ED22C0"/>
    <w:rsid w:val="00F153FE"/>
    <w:rsid w:val="00F30E49"/>
    <w:rsid w:val="00F43D53"/>
    <w:rsid w:val="00F56CFC"/>
    <w:rsid w:val="00F83925"/>
    <w:rsid w:val="00FD73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character" w:customStyle="1" w:styleId="apple-converted-space">
    <w:name w:val="apple-converted-space"/>
    <w:basedOn w:val="a0"/>
    <w:rsid w:val="00511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character" w:customStyle="1" w:styleId="apple-converted-space">
    <w:name w:val="apple-converted-space"/>
    <w:basedOn w:val="a0"/>
    <w:rsid w:val="0051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88A0-13BD-4CB2-9907-4A71FF1D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Food</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yjli0513</dc:creator>
  <cp:lastModifiedBy>Agnes Lu</cp:lastModifiedBy>
  <cp:revision>2</cp:revision>
  <dcterms:created xsi:type="dcterms:W3CDTF">2017-03-16T02:08:00Z</dcterms:created>
  <dcterms:modified xsi:type="dcterms:W3CDTF">2017-03-16T02:08:00Z</dcterms:modified>
</cp:coreProperties>
</file>